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9CAC6" w14:textId="43F604B5" w:rsidR="003F06CB" w:rsidRPr="008069C7" w:rsidRDefault="003F06CB" w:rsidP="003E35F7">
      <w:pPr>
        <w:jc w:val="both"/>
        <w:rPr>
          <w:rFonts w:ascii="Trebuchet MS" w:hAnsi="Trebuchet MS"/>
          <w:color w:val="212529"/>
          <w:sz w:val="26"/>
          <w:szCs w:val="26"/>
        </w:rPr>
      </w:pPr>
      <w:r w:rsidRPr="008069C7">
        <w:rPr>
          <w:rFonts w:ascii="Trebuchet MS" w:hAnsi="Trebuchet MS"/>
          <w:color w:val="212529"/>
          <w:sz w:val="26"/>
          <w:szCs w:val="26"/>
          <w:shd w:val="clear" w:color="auto" w:fill="FFFFFF"/>
        </w:rPr>
        <w:t>L</w:t>
      </w:r>
      <w:r w:rsidRPr="008069C7">
        <w:rPr>
          <w:rFonts w:ascii="Trebuchet MS" w:hAnsi="Trebuchet MS"/>
          <w:color w:val="212529"/>
          <w:sz w:val="26"/>
          <w:szCs w:val="26"/>
          <w:shd w:val="clear" w:color="auto" w:fill="FFFFFF"/>
        </w:rPr>
        <w:t xml:space="preserve">a sentenza </w:t>
      </w:r>
      <w:r w:rsidRPr="008069C7">
        <w:rPr>
          <w:rFonts w:ascii="Trebuchet MS" w:hAnsi="Trebuchet MS"/>
          <w:color w:val="212529"/>
          <w:sz w:val="26"/>
          <w:szCs w:val="26"/>
          <w:shd w:val="clear" w:color="auto" w:fill="FFFFFF"/>
        </w:rPr>
        <w:t xml:space="preserve">del Tar </w:t>
      </w:r>
      <w:r w:rsidRPr="008069C7">
        <w:rPr>
          <w:rFonts w:ascii="Trebuchet MS" w:hAnsi="Trebuchet MS"/>
          <w:color w:val="212529"/>
          <w:sz w:val="26"/>
          <w:szCs w:val="26"/>
          <w:shd w:val="clear" w:color="auto" w:fill="FFFFFF"/>
        </w:rPr>
        <w:t xml:space="preserve">n. 9795/2021 del 14 settembre </w:t>
      </w:r>
      <w:r w:rsidR="008069C7" w:rsidRPr="008069C7">
        <w:rPr>
          <w:rFonts w:ascii="Trebuchet MS" w:hAnsi="Trebuchet MS"/>
          <w:color w:val="212529"/>
          <w:sz w:val="26"/>
          <w:szCs w:val="26"/>
          <w:shd w:val="clear" w:color="auto" w:fill="FFFFFF"/>
        </w:rPr>
        <w:t>2021, ha</w:t>
      </w:r>
      <w:r w:rsidRPr="008069C7">
        <w:rPr>
          <w:rFonts w:ascii="Trebuchet MS" w:hAnsi="Trebuchet MS"/>
          <w:color w:val="212529"/>
          <w:sz w:val="26"/>
          <w:szCs w:val="26"/>
          <w:shd w:val="clear" w:color="auto" w:fill="FFFFFF"/>
        </w:rPr>
        <w:t xml:space="preserve"> disposto l’annullamento del Decreto interministeriale n. 182/2020 e dei suoi allegati (Linee guida, Modelli di PEI, Allegati C e C1).</w:t>
      </w:r>
      <w:r w:rsidRPr="008069C7">
        <w:rPr>
          <w:rFonts w:ascii="Trebuchet MS" w:hAnsi="Trebuchet MS"/>
          <w:color w:val="212529"/>
          <w:sz w:val="26"/>
          <w:szCs w:val="26"/>
        </w:rPr>
        <w:t>Il ministero ha però precisato che in materia, resta vigente il decreto legislativo n. 66/2017 Norme per la promozione dell’inclusione scolastica degli studenti con disabilità, attraverso l’introduzione di un nuovo modello PEI, Piano Educativo Individualizzato, su base ICF (Classificazione Internazionale del Funzionamento, della Disabilità e della Salute) promossa dall’OMS (Organizzazione Mondiale della Sanità).</w:t>
      </w:r>
    </w:p>
    <w:p w14:paraId="4024E881" w14:textId="1B942CE2" w:rsidR="003F06CB" w:rsidRPr="008069C7" w:rsidRDefault="003E35F7" w:rsidP="003E35F7">
      <w:pPr>
        <w:pStyle w:val="NormaleWeb"/>
        <w:shd w:val="clear" w:color="auto" w:fill="FFFFFF"/>
        <w:spacing w:before="312" w:beforeAutospacing="0" w:after="240" w:afterAutospacing="0"/>
        <w:jc w:val="both"/>
        <w:rPr>
          <w:rFonts w:ascii="Trebuchet MS" w:hAnsi="Trebuchet MS"/>
          <w:color w:val="212529"/>
          <w:sz w:val="26"/>
          <w:szCs w:val="26"/>
        </w:rPr>
      </w:pPr>
      <w:r>
        <w:rPr>
          <w:rFonts w:ascii="Trebuchet MS" w:hAnsi="Trebuchet MS"/>
          <w:color w:val="212529"/>
          <w:sz w:val="26"/>
          <w:szCs w:val="26"/>
        </w:rPr>
        <w:t>Il</w:t>
      </w:r>
      <w:r w:rsidR="003F06CB" w:rsidRPr="008069C7">
        <w:rPr>
          <w:rFonts w:ascii="Trebuchet MS" w:hAnsi="Trebuchet MS"/>
          <w:color w:val="212529"/>
          <w:sz w:val="26"/>
          <w:szCs w:val="26"/>
        </w:rPr>
        <w:t xml:space="preserve"> </w:t>
      </w:r>
      <w:r w:rsidR="003F06CB" w:rsidRPr="008069C7">
        <w:rPr>
          <w:rFonts w:ascii="Trebuchet MS" w:hAnsi="Trebuchet MS"/>
          <w:color w:val="212529"/>
          <w:sz w:val="26"/>
          <w:szCs w:val="26"/>
        </w:rPr>
        <w:t>Ministero, quindi,</w:t>
      </w:r>
      <w:r w:rsidR="003F06CB" w:rsidRPr="008069C7">
        <w:rPr>
          <w:rFonts w:ascii="Trebuchet MS" w:hAnsi="Trebuchet MS"/>
          <w:color w:val="212529"/>
          <w:sz w:val="26"/>
          <w:szCs w:val="26"/>
        </w:rPr>
        <w:t xml:space="preserve"> parla di un riadattamento del nuovo </w:t>
      </w:r>
      <w:r>
        <w:rPr>
          <w:rFonts w:ascii="Trebuchet MS" w:hAnsi="Trebuchet MS"/>
          <w:color w:val="212529"/>
          <w:sz w:val="26"/>
          <w:szCs w:val="26"/>
        </w:rPr>
        <w:t>PEI</w:t>
      </w:r>
      <w:r w:rsidR="003F06CB" w:rsidRPr="008069C7">
        <w:rPr>
          <w:rFonts w:ascii="Trebuchet MS" w:hAnsi="Trebuchet MS"/>
          <w:color w:val="212529"/>
          <w:sz w:val="26"/>
          <w:szCs w:val="26"/>
        </w:rPr>
        <w:t xml:space="preserve"> a difesa e tutela dei diritti all’istruzione degli </w:t>
      </w:r>
      <w:r>
        <w:rPr>
          <w:rFonts w:ascii="Trebuchet MS" w:hAnsi="Trebuchet MS"/>
          <w:color w:val="212529"/>
          <w:sz w:val="26"/>
          <w:szCs w:val="26"/>
        </w:rPr>
        <w:t xml:space="preserve">studenti </w:t>
      </w:r>
      <w:r w:rsidR="0051586A" w:rsidRPr="008069C7">
        <w:rPr>
          <w:rFonts w:ascii="Trebuchet MS" w:hAnsi="Trebuchet MS"/>
          <w:color w:val="212529"/>
          <w:sz w:val="26"/>
          <w:szCs w:val="26"/>
        </w:rPr>
        <w:t>con disabilità</w:t>
      </w:r>
      <w:r w:rsidR="003F06CB" w:rsidRPr="008069C7">
        <w:rPr>
          <w:rFonts w:ascii="Trebuchet MS" w:hAnsi="Trebuchet MS"/>
          <w:color w:val="212529"/>
          <w:sz w:val="26"/>
          <w:szCs w:val="26"/>
        </w:rPr>
        <w:t xml:space="preserve">, del resto l’attenzione al processo di inclusione oltre alla realizzazione di un </w:t>
      </w:r>
      <w:r w:rsidR="00170740">
        <w:rPr>
          <w:rFonts w:ascii="Trebuchet MS" w:hAnsi="Trebuchet MS"/>
          <w:color w:val="212529"/>
          <w:sz w:val="26"/>
          <w:szCs w:val="26"/>
        </w:rPr>
        <w:t>PEI</w:t>
      </w:r>
      <w:r w:rsidR="003F06CB" w:rsidRPr="008069C7">
        <w:rPr>
          <w:rFonts w:ascii="Trebuchet MS" w:hAnsi="Trebuchet MS"/>
          <w:color w:val="212529"/>
          <w:sz w:val="26"/>
          <w:szCs w:val="26"/>
        </w:rPr>
        <w:t xml:space="preserve"> su base ICF, ha segnato anche la volontà di coinvolgere tutto il consiglio di classe nella stesura dello stesso, rendendolo in questo modo partecipe al processo educativo e formativo dell</w:t>
      </w:r>
      <w:r>
        <w:rPr>
          <w:rFonts w:ascii="Trebuchet MS" w:hAnsi="Trebuchet MS"/>
          <w:color w:val="212529"/>
          <w:sz w:val="26"/>
          <w:szCs w:val="26"/>
        </w:rPr>
        <w:t>o</w:t>
      </w:r>
      <w:r w:rsidR="00170740">
        <w:rPr>
          <w:rFonts w:ascii="Trebuchet MS" w:hAnsi="Trebuchet MS"/>
          <w:color w:val="212529"/>
          <w:sz w:val="26"/>
          <w:szCs w:val="26"/>
        </w:rPr>
        <w:t>/a</w:t>
      </w:r>
      <w:r>
        <w:rPr>
          <w:rFonts w:ascii="Trebuchet MS" w:hAnsi="Trebuchet MS"/>
          <w:color w:val="212529"/>
          <w:sz w:val="26"/>
          <w:szCs w:val="26"/>
        </w:rPr>
        <w:t xml:space="preserve"> studente/essa</w:t>
      </w:r>
      <w:r w:rsidR="003F06CB" w:rsidRPr="008069C7">
        <w:rPr>
          <w:rFonts w:ascii="Trebuchet MS" w:hAnsi="Trebuchet MS"/>
          <w:color w:val="212529"/>
          <w:sz w:val="26"/>
          <w:szCs w:val="26"/>
        </w:rPr>
        <w:t xml:space="preserve"> con disabilità. </w:t>
      </w:r>
      <w:r w:rsidR="0051586A" w:rsidRPr="008069C7">
        <w:rPr>
          <w:rFonts w:ascii="Trebuchet MS" w:hAnsi="Trebuchet MS"/>
          <w:color w:val="212529"/>
          <w:sz w:val="26"/>
          <w:szCs w:val="26"/>
        </w:rPr>
        <w:t>Infatti,</w:t>
      </w:r>
      <w:r w:rsidR="003F06CB" w:rsidRPr="008069C7">
        <w:rPr>
          <w:rFonts w:ascii="Trebuchet MS" w:hAnsi="Trebuchet MS"/>
          <w:color w:val="212529"/>
          <w:sz w:val="26"/>
          <w:szCs w:val="26"/>
        </w:rPr>
        <w:t xml:space="preserve"> nella nota n.40 del 13 gennaio 2021, trasmessa dal Ministero dell’istruzione, viene “richiamato il principio della corresponsabilità educativa che comporta, ai fini dell’inclusione, una duplice prospettiva: da un lato, </w:t>
      </w:r>
      <w:r>
        <w:rPr>
          <w:rFonts w:ascii="Trebuchet MS" w:hAnsi="Trebuchet MS"/>
          <w:color w:val="212529"/>
          <w:sz w:val="26"/>
          <w:szCs w:val="26"/>
        </w:rPr>
        <w:t>lo/a studente/essa</w:t>
      </w:r>
      <w:r w:rsidR="003F06CB" w:rsidRPr="008069C7">
        <w:rPr>
          <w:rFonts w:ascii="Trebuchet MS" w:hAnsi="Trebuchet MS"/>
          <w:color w:val="212529"/>
          <w:sz w:val="26"/>
          <w:szCs w:val="26"/>
        </w:rPr>
        <w:t xml:space="preserve"> con disabilità è preso in carico dall’intero consiglio di classe; dall’altro, il docente di sostegno è, a sua volta, una risorsa per l’intero ambiente di apprendimento”.</w:t>
      </w:r>
      <w:r>
        <w:rPr>
          <w:rFonts w:ascii="Trebuchet MS" w:hAnsi="Trebuchet MS"/>
          <w:color w:val="212529"/>
          <w:sz w:val="26"/>
          <w:szCs w:val="26"/>
        </w:rPr>
        <w:t xml:space="preserve"> </w:t>
      </w:r>
      <w:r w:rsidR="003F06CB" w:rsidRPr="008069C7">
        <w:rPr>
          <w:rFonts w:ascii="Trebuchet MS" w:hAnsi="Trebuchet MS"/>
          <w:color w:val="212529"/>
          <w:sz w:val="26"/>
          <w:szCs w:val="26"/>
        </w:rPr>
        <w:t xml:space="preserve">Il DPR 970/1975 con cui è stata istituita giuridicamente tale figura professionale (poi meglio caratterizzata nella L. 517/77) lo definisce un insegnante “specialista”, dunque fornito di formazione specifica, che, insieme ai docenti curricolari, sulla base del Piano Educativo Individualizzato, definisce le modalità di integrazione dei singoli </w:t>
      </w:r>
      <w:r w:rsidR="00170740">
        <w:rPr>
          <w:rFonts w:ascii="Trebuchet MS" w:hAnsi="Trebuchet MS"/>
          <w:color w:val="212529"/>
          <w:sz w:val="26"/>
          <w:szCs w:val="26"/>
        </w:rPr>
        <w:t>studenti</w:t>
      </w:r>
      <w:r w:rsidR="003F06CB" w:rsidRPr="008069C7">
        <w:rPr>
          <w:rFonts w:ascii="Trebuchet MS" w:hAnsi="Trebuchet MS"/>
          <w:color w:val="212529"/>
          <w:sz w:val="26"/>
          <w:szCs w:val="26"/>
        </w:rPr>
        <w:t xml:space="preserve"> con disabilità, partecipandovi attivamente”.</w:t>
      </w:r>
      <w:r>
        <w:rPr>
          <w:rFonts w:ascii="Trebuchet MS" w:hAnsi="Trebuchet MS"/>
          <w:color w:val="212529"/>
          <w:sz w:val="26"/>
          <w:szCs w:val="26"/>
        </w:rPr>
        <w:t xml:space="preserve"> </w:t>
      </w:r>
      <w:r w:rsidR="003F06CB" w:rsidRPr="003F06CB">
        <w:rPr>
          <w:rFonts w:ascii="Trebuchet MS" w:hAnsi="Trebuchet MS"/>
          <w:color w:val="212529"/>
          <w:sz w:val="26"/>
          <w:szCs w:val="26"/>
        </w:rPr>
        <w:t>Appare chiaro che tutti gli insegnanti titolari della classe dell</w:t>
      </w:r>
      <w:r>
        <w:rPr>
          <w:rFonts w:ascii="Trebuchet MS" w:hAnsi="Trebuchet MS"/>
          <w:color w:val="212529"/>
          <w:sz w:val="26"/>
          <w:szCs w:val="26"/>
        </w:rPr>
        <w:t>o</w:t>
      </w:r>
      <w:r w:rsidR="00170740">
        <w:rPr>
          <w:rFonts w:ascii="Trebuchet MS" w:hAnsi="Trebuchet MS"/>
          <w:color w:val="212529"/>
          <w:sz w:val="26"/>
          <w:szCs w:val="26"/>
        </w:rPr>
        <w:t>/a</w:t>
      </w:r>
      <w:r>
        <w:rPr>
          <w:rFonts w:ascii="Trebuchet MS" w:hAnsi="Trebuchet MS"/>
          <w:color w:val="212529"/>
          <w:sz w:val="26"/>
          <w:szCs w:val="26"/>
        </w:rPr>
        <w:t xml:space="preserve"> studente/essa</w:t>
      </w:r>
      <w:r w:rsidR="003F06CB" w:rsidRPr="003F06CB">
        <w:rPr>
          <w:rFonts w:ascii="Trebuchet MS" w:hAnsi="Trebuchet MS"/>
          <w:color w:val="212529"/>
          <w:sz w:val="26"/>
          <w:szCs w:val="26"/>
        </w:rPr>
        <w:t xml:space="preserve"> con disabilità siano corresponsabili dell’attuazione del PEI ed hanno quindi il compito di valutare i risultati dell’azione didattica-educativa.</w:t>
      </w:r>
    </w:p>
    <w:p w14:paraId="18F0B2DF" w14:textId="6D0DCEB6" w:rsidR="003F06CB" w:rsidRPr="003F06CB" w:rsidRDefault="003F06CB" w:rsidP="003E35F7">
      <w:pPr>
        <w:shd w:val="clear" w:color="auto" w:fill="FFFFFF"/>
        <w:spacing w:before="100" w:beforeAutospacing="1" w:after="240" w:line="240" w:lineRule="auto"/>
        <w:jc w:val="both"/>
        <w:outlineLvl w:val="1"/>
        <w:rPr>
          <w:rFonts w:ascii="Trebuchet MS" w:eastAsia="Times New Roman" w:hAnsi="Trebuchet MS" w:cs="Times New Roman"/>
          <w:b/>
          <w:bCs/>
          <w:color w:val="212529"/>
          <w:sz w:val="36"/>
          <w:szCs w:val="36"/>
          <w:lang w:eastAsia="it-IT"/>
        </w:rPr>
      </w:pPr>
    </w:p>
    <w:p w14:paraId="42D206C5" w14:textId="77777777" w:rsidR="003F06CB" w:rsidRDefault="003F06CB" w:rsidP="003E35F7">
      <w:pPr>
        <w:pStyle w:val="NormaleWeb"/>
        <w:shd w:val="clear" w:color="auto" w:fill="FFFFFF"/>
        <w:spacing w:before="312" w:beforeAutospacing="0" w:after="240" w:afterAutospacing="0"/>
        <w:jc w:val="both"/>
        <w:rPr>
          <w:rFonts w:ascii="Merriweather" w:hAnsi="Merriweather"/>
          <w:color w:val="212529"/>
          <w:sz w:val="26"/>
          <w:szCs w:val="26"/>
        </w:rPr>
      </w:pPr>
    </w:p>
    <w:p w14:paraId="15A1C58F" w14:textId="77777777" w:rsidR="003F06CB" w:rsidRDefault="003F06CB" w:rsidP="003E35F7">
      <w:pPr>
        <w:jc w:val="both"/>
      </w:pPr>
    </w:p>
    <w:sectPr w:rsidR="003F06CB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0AB69" w14:textId="77777777" w:rsidR="00D80B38" w:rsidRDefault="00D80B38" w:rsidP="00DB47FC">
      <w:pPr>
        <w:spacing w:after="0" w:line="240" w:lineRule="auto"/>
      </w:pPr>
      <w:r>
        <w:separator/>
      </w:r>
    </w:p>
  </w:endnote>
  <w:endnote w:type="continuationSeparator" w:id="0">
    <w:p w14:paraId="30D7873E" w14:textId="77777777" w:rsidR="00D80B38" w:rsidRDefault="00D80B38" w:rsidP="00DB4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B4D55" w14:textId="77777777" w:rsidR="00D80B38" w:rsidRDefault="00D80B38" w:rsidP="00DB47FC">
      <w:pPr>
        <w:spacing w:after="0" w:line="240" w:lineRule="auto"/>
      </w:pPr>
      <w:r>
        <w:separator/>
      </w:r>
    </w:p>
  </w:footnote>
  <w:footnote w:type="continuationSeparator" w:id="0">
    <w:p w14:paraId="72E53F9B" w14:textId="77777777" w:rsidR="00D80B38" w:rsidRDefault="00D80B38" w:rsidP="00DB4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375F1" w14:textId="0F01B66F" w:rsidR="00DB47FC" w:rsidRDefault="00DB47FC">
    <w:pPr>
      <w:pStyle w:val="Intestazione"/>
    </w:pPr>
    <w:r>
      <w:t xml:space="preserve">Gruppo GLI </w:t>
    </w:r>
  </w:p>
  <w:p w14:paraId="488957C2" w14:textId="113BC2DA" w:rsidR="00170740" w:rsidRDefault="00DB47FC">
    <w:pPr>
      <w:pStyle w:val="Intestazione"/>
    </w:pPr>
    <w:r>
      <w:t xml:space="preserve">Nota al format PEI sostituzione del modello PEI ministeriale </w:t>
    </w:r>
    <w:r w:rsidR="00170740">
      <w:t>sito WEB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053"/>
    <w:rsid w:val="00156F06"/>
    <w:rsid w:val="00170740"/>
    <w:rsid w:val="003E35F7"/>
    <w:rsid w:val="003F06CB"/>
    <w:rsid w:val="0051586A"/>
    <w:rsid w:val="008069C7"/>
    <w:rsid w:val="00BA5053"/>
    <w:rsid w:val="00D80B38"/>
    <w:rsid w:val="00DB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15FFA5"/>
  <w15:chartTrackingRefBased/>
  <w15:docId w15:val="{02B28137-49D7-497A-AAFE-8C50EA846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F0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B47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47FC"/>
  </w:style>
  <w:style w:type="paragraph" w:styleId="Pidipagina">
    <w:name w:val="footer"/>
    <w:basedOn w:val="Normale"/>
    <w:link w:val="PidipaginaCarattere"/>
    <w:uiPriority w:val="99"/>
    <w:unhideWhenUsed/>
    <w:rsid w:val="00DB47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4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Concetta Grandinetto</dc:creator>
  <cp:keywords/>
  <dc:description/>
  <cp:lastModifiedBy>Concetta Grandinetto</cp:lastModifiedBy>
  <cp:revision>2</cp:revision>
  <dcterms:created xsi:type="dcterms:W3CDTF">2021-11-03T16:15:00Z</dcterms:created>
  <dcterms:modified xsi:type="dcterms:W3CDTF">2021-11-03T16:49:00Z</dcterms:modified>
</cp:coreProperties>
</file>